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\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

</file>

<file path=word\_rels\document.xml.rels>&#65279;<?xml version="1.0" encoding="UTF-8" standalone="yes"?>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spacing w:before="120" w:after="240"/>
        <w:jc w:val="center"/>
      </w:pPr>
      <w:r>
        <w:rPr>
          <w:rFonts w:ascii="Microsoft YaHei" w:eastAsia="Microsoft YaHei" w:hAnsi="Microsoft YaHei"/>
          <w:sz w:val="32"/>
          <w:b/>
        </w:rPr>
        <w:t xml:space="preserve">全国大学生智能应用开发大赛报名表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填写说明：本表由参赛团队如实填写，信息应与报名系统提交内容保持一致。团队成员须真实参与项目，不得挂名参赛。青年创新组面向35周岁以下人员开放报名，并与职教组、高校组独立评审、独立排序、独立确定奖项。</w:t>
      </w:r>
    </w:p>
    <w:tbl>
      <w:tblPr>
        <w:tblStyle w:val="TableGrid"/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100" w:type="dxa"/>
          <w:bottom w:w="80" w:type="dxa"/>
          <w:right w:w="100" w:type="dxa"/>
        </w:tblCellMar>
      </w:tblP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一、项目基本信息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项目名称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申报日期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参赛组别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□职教组  □高校组  □青年创新组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申报赛道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□萌芽赛道  □创意赛道  □OPC轻创赛道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项目方向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□教育教学 □校园服务 □智慧生活 □文化传播 □产业协同 □社会治理 □公共服务 □智能制造 □健康服务 □数字文创 □其他：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项目阶段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□构想探索 □原型开发 □功能验证 □可演示成果 □其他：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项目简介</w:t>
            </w:r>
          </w:p>
        </w:tc>
        <w:tc>
          <w:tcPr>
            <w:tcW w:w="0" w:type="auto"/>
            <w:gridSpan w:val="3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（300字以内，概述项目解决的问题、主要功能、创新点和当前成果）</w:t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二、负责人信息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性别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出生年月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证件类型及号码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所在学校/单位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专业年级/职务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联系电话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电子邮箱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QQ/微信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是否为在校学生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□是  □否</w:t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三、团队成员信息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1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2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3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4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5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6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7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8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9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10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姓名/学校或单位/专业年级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项目分工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联系方式/签名</w:t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四、指导教师或推荐单位（如有）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指导教师姓名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所在单位及职务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联系电话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电子邮箱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推荐单位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联系人及电话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五、项目权属及合作情况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是否涉及公司主体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□否  □是，说明：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是否涉及合作单位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□否  □是，说明：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是否涉及第三方技术/数据/素材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□否  □是，说明：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是否涉及专利/软著/商标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□否  □是，说明：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需提交附件</w:t>
            </w:r>
          </w:p>
        </w:tc>
        <w:tc>
          <w:tcPr>
            <w:tcW w:w="0" w:type="auto"/>
            <w:gridSpan w:val="3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授权文件、合作协议、权属说明、证书材料或其他证明文件（如适用）</w:t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六、报名缴费信息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实际报名人数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应缴报名费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50元/人 × 实际报名人数 =      元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缴费状态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□未缴费  □已缴费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报名入口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https://www.saikr.com/vse/aiadc</w:t>
            </w:r>
          </w:p>
        </w:tc>
      </w:tr>
      <w:tr>
        <w:tc>
          <w:tcPr>
            <w:tcW w:w="0" w:type="auto"/>
            <w:gridSpan w:val="4"/>
            <w:shd w:fill="F2F2F2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七、组委会审核意见（组委会填写）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资格审核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□通过  □需补正  □不通过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审核人/日期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</w:tbl>
    <w:p>
      <w:pPr>
        <w:spacing w:after="80"/>
      </w:pPr>
      <w:r>
        <w:rPr>
          <w:rFonts w:ascii="Microsoft YaHei" w:eastAsia="Microsoft YaHei" w:hAnsi="Microsoft YaHei"/>
          <w:sz w:val="20"/>
        </w:rPr>
        <w:t xml:space="preserve">大赛官网：aiadc.org.cn    报名入口：https://www.saikr.com/vse/aiadc    咨询QQ群：871465293（1群）    微信公众号：智能应用开发大赛</w:t>
      </w:r>
    </w:p>
    <w:sectPr>
      <w:pgSz w:w="11906" w:h="16838"/>
      <w:pgMar w:top="1440" w:right="1440" w:bottom="1440" w:left="1440" w:header="708" w:footer="708" w:gutter="0"/>
    </w:sectPr>
  </w:body>
</w:document>
</file>

<file path=word\settings.xml><?xml version="1.0" encoding="utf-8"?>
<w:settings xmlns:w="http://schemas.openxmlformats.org/wordprocessingml/2006/main">
  <w:compat/>
</w:settings>
</file>

<file path=word\styles.xml><?xml version="1.0" encoding="utf-8"?>
<w:styles xmlns:w="http://schemas.openxmlformats.org/wordprocessingml/2006/main">
  <w:style w:type="paragraph" w:default="1" w:styleId="Normal">
    <w:name w:val="Normal"/>
    <w:rPr>
      <w:rFonts w:ascii="Microsoft YaHei" w:eastAsia="Microsoft YaHei" w:hAnsi="Microsoft YaHei"/>
      <w:sz w:val="24"/>
    </w:rPr>
  </w:style>
  <w:style w:type="table" w:styleId="TableGrid">
    <w:name w:val="Table 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